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2A941" w14:textId="77777777" w:rsidR="006056FA" w:rsidRPr="006056FA" w:rsidRDefault="006056FA" w:rsidP="006056FA">
      <w:pPr>
        <w:rPr>
          <w:rFonts w:ascii="Times New Roman" w:hAnsi="Times New Roman" w:cs="Times New Roman"/>
          <w:b/>
          <w:bCs/>
          <w:sz w:val="28"/>
          <w:szCs w:val="28"/>
        </w:rPr>
      </w:pPr>
      <w:r w:rsidRPr="006056FA">
        <w:rPr>
          <w:rFonts w:ascii="Times New Roman" w:hAnsi="Times New Roman" w:cs="Times New Roman"/>
          <w:b/>
          <w:bCs/>
          <w:sz w:val="28"/>
          <w:szCs w:val="28"/>
        </w:rPr>
        <w:t>Política de Privacidade e Proteção de Dados Pessoais para navegação no site do Município</w:t>
      </w:r>
    </w:p>
    <w:p w14:paraId="7AF3F94D" w14:textId="77777777" w:rsidR="006056FA" w:rsidRPr="006056FA" w:rsidRDefault="006056FA" w:rsidP="006056FA">
      <w:pPr>
        <w:rPr>
          <w:rFonts w:ascii="Times New Roman" w:hAnsi="Times New Roman" w:cs="Times New Roman"/>
          <w:b/>
          <w:bCs/>
          <w:sz w:val="28"/>
          <w:szCs w:val="28"/>
        </w:rPr>
      </w:pPr>
    </w:p>
    <w:p w14:paraId="7CB0053E"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Esta Política Geral de Privacidade e Proteção de Dados Pessoais foi instituída no âmbito do Poder Municipal para estabelecer o compromisso com a segurança das informações dos usuários cadastrados e visitantes do seu Portal de Transparência (www.saofrancisco.se.gov.br).</w:t>
      </w:r>
    </w:p>
    <w:p w14:paraId="07C6088C"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Este documento estabelece diretrizes e procedimentos para o tratamento dos dados pessoais e descreve as finalidades de processamento destes dados pessoais pelo Município de São Francisco em conformidade com a Lei Geral de Proteção de Dados Pessoais – LGPD (Lei Federal n. 13.709, de 14 de agosto de 2018.</w:t>
      </w:r>
    </w:p>
    <w:p w14:paraId="5342A16C"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O acesso aos conteúdos e serviços abertos deste Portal é livre e gratuito, sendo que em alguns casos é exigido cadastramento prévio. Caso os dados e as informações pessoais sejam tratados e apresentados para fins estatísticos, será de forma anonimizada de maneira a não permitir qualquer identificação dos dados pessoais de seus usuários.</w:t>
      </w:r>
    </w:p>
    <w:p w14:paraId="3E379FC6"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76F94C36"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54EDB94A" w14:textId="77777777" w:rsidR="006056FA" w:rsidRPr="006056FA" w:rsidRDefault="006056FA" w:rsidP="006056FA">
      <w:pPr>
        <w:rPr>
          <w:rFonts w:ascii="Times New Roman" w:hAnsi="Times New Roman" w:cs="Times New Roman"/>
          <w:color w:val="4F6228" w:themeColor="accent3" w:themeShade="80"/>
          <w:sz w:val="28"/>
          <w:szCs w:val="28"/>
        </w:rPr>
      </w:pPr>
      <w:r w:rsidRPr="006056FA">
        <w:rPr>
          <w:rFonts w:ascii="Times New Roman" w:hAnsi="Times New Roman" w:cs="Times New Roman"/>
          <w:sz w:val="28"/>
          <w:szCs w:val="28"/>
          <w:highlight w:val="lightGray"/>
        </w:rPr>
        <w:t>1. CONCEITOS PRINCIPAIS DA LGPD – DADOS</w:t>
      </w:r>
    </w:p>
    <w:p w14:paraId="3EEA2785"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37FAF8C7" w14:textId="77777777" w:rsidR="006056FA" w:rsidRDefault="006056FA" w:rsidP="006056FA">
      <w:pPr>
        <w:rPr>
          <w:rFonts w:ascii="Times New Roman" w:hAnsi="Times New Roman" w:cs="Times New Roman"/>
          <w:color w:val="4F6228" w:themeColor="accent3" w:themeShade="80"/>
          <w:sz w:val="28"/>
          <w:szCs w:val="28"/>
        </w:rPr>
      </w:pPr>
      <w:r w:rsidRPr="006056FA">
        <w:rPr>
          <w:rFonts w:ascii="Times New Roman" w:hAnsi="Times New Roman" w:cs="Times New Roman"/>
          <w:color w:val="4F6228" w:themeColor="accent3" w:themeShade="80"/>
          <w:sz w:val="28"/>
          <w:szCs w:val="28"/>
          <w:highlight w:val="lightGray"/>
        </w:rPr>
        <w:t>O QUE É A LEI GERAL DE PROTEÇÃO DE DADOS PESSOAIS - LGPD?</w:t>
      </w:r>
    </w:p>
    <w:p w14:paraId="4FD6CE90" w14:textId="77777777" w:rsidR="006056FA" w:rsidRPr="006056FA" w:rsidRDefault="006056FA" w:rsidP="006056FA">
      <w:pPr>
        <w:rPr>
          <w:rFonts w:ascii="Times New Roman" w:hAnsi="Times New Roman" w:cs="Times New Roman"/>
          <w:color w:val="4F6228" w:themeColor="accent3" w:themeShade="80"/>
          <w:sz w:val="28"/>
          <w:szCs w:val="28"/>
        </w:rPr>
      </w:pPr>
    </w:p>
    <w:p w14:paraId="3226AD81"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A Lei Geral de Proteção de Dados (Lei nº 13.709/2018), ou LGPD, é a legislação brasileira que dispõe sobre o tratamento de dados pessoais, em meios físicos ou digitais, por pessoa natural ou por pessoa jurídica de direito público ou privado, com o objetivo de proteger os direitos fundamentais de proteção de dados, liberdade e de privacidade e o livre desenvolvimento da personalidade da pessoa natural, nos termos do artigo 1º da Lei.</w:t>
      </w:r>
    </w:p>
    <w:p w14:paraId="10DB0515"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A LGPD estabelece regras sobre toda operação de tratamento de dados realizada em território nacional. O seu principal foco é oferecer ao titular de dados maior conhecimento, controle e transparência na coleta, processamento, uso e compartilhamento de suas informações pessoais.</w:t>
      </w:r>
    </w:p>
    <w:p w14:paraId="3D5EBA97"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No âmbito público, a legislação traz em seu artigo 23, I, que no exercício de suas competências, quando se fizerem necessários tratamentos de dados pessoais, o órgão deverá fornecer informações claras e atualizadas sobre a previsão legal, a finalidade, os procedimentos e as práticas utilizadas para a execução dessas atividades, em veículos de fácil acesso, preferencialmente em seus sítios eletrônicos.</w:t>
      </w:r>
    </w:p>
    <w:p w14:paraId="76290307"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6F017E27" w14:textId="77777777" w:rsidR="006056FA" w:rsidRDefault="006056FA" w:rsidP="006056FA">
      <w:pPr>
        <w:rPr>
          <w:rFonts w:ascii="Times New Roman" w:hAnsi="Times New Roman" w:cs="Times New Roman"/>
          <w:sz w:val="28"/>
          <w:szCs w:val="28"/>
          <w:highlight w:val="lightGray"/>
        </w:rPr>
      </w:pPr>
    </w:p>
    <w:p w14:paraId="7F0D8D16" w14:textId="77777777" w:rsidR="006056FA" w:rsidRDefault="006056FA" w:rsidP="006056FA">
      <w:pPr>
        <w:rPr>
          <w:rFonts w:ascii="Times New Roman" w:hAnsi="Times New Roman" w:cs="Times New Roman"/>
          <w:sz w:val="28"/>
          <w:szCs w:val="28"/>
          <w:highlight w:val="lightGray"/>
        </w:rPr>
      </w:pPr>
    </w:p>
    <w:p w14:paraId="1E660B05" w14:textId="27518FFC" w:rsid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highlight w:val="lightGray"/>
        </w:rPr>
        <w:t>O QUE SÃO DADOS PESSOAIS?</w:t>
      </w:r>
    </w:p>
    <w:p w14:paraId="4798F8F1" w14:textId="77777777" w:rsidR="006056FA" w:rsidRPr="006056FA" w:rsidRDefault="006056FA" w:rsidP="006056FA">
      <w:pPr>
        <w:rPr>
          <w:rFonts w:ascii="Times New Roman" w:hAnsi="Times New Roman" w:cs="Times New Roman"/>
          <w:sz w:val="28"/>
          <w:szCs w:val="28"/>
        </w:rPr>
      </w:pPr>
    </w:p>
    <w:p w14:paraId="4BC192D0"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Para efeitos da lei, o art. 5º, inciso I, classifica como dado pessoal uma informação relacionada à pessoa natural identificada ou identificável.</w:t>
      </w:r>
    </w:p>
    <w:p w14:paraId="5C2A00CA"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Desta forma, se uma informação permite identificar, direta ou indiretamente, um indivíduo, então ela é considerada um dado pessoal: RG, CPF, endereço e data de nascimento, são alguns exemplos. Dados como histórico de pagamentos, cartão bancário, renda, localização geográfica e preferências de consumo também podem ser considerados dados pessoais.</w:t>
      </w:r>
    </w:p>
    <w:p w14:paraId="526D2D4F"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41700711" w14:textId="77777777" w:rsid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highlight w:val="lightGray"/>
        </w:rPr>
        <w:t>O QUE SÃO DADOS PESSOAIS SENSÍVEIS?</w:t>
      </w:r>
    </w:p>
    <w:p w14:paraId="36A50B31" w14:textId="77777777" w:rsidR="006056FA" w:rsidRPr="006056FA" w:rsidRDefault="006056FA" w:rsidP="006056FA">
      <w:pPr>
        <w:rPr>
          <w:rFonts w:ascii="Times New Roman" w:hAnsi="Times New Roman" w:cs="Times New Roman"/>
          <w:sz w:val="28"/>
          <w:szCs w:val="28"/>
        </w:rPr>
      </w:pPr>
    </w:p>
    <w:p w14:paraId="01CBE914"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São informações sobre origem racial ou étnica, convicção religiosa, opinião política, filiação a sindicato ou a organização de caráter religioso, filosófico ou político, dado referente à saúde ou à vida sexual, dado genético ou biométrico, quando vinculado a uma pessoa natural, conforme art. 5º, inciso II.</w:t>
      </w:r>
    </w:p>
    <w:p w14:paraId="06B945D6"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0CB8E49C" w14:textId="77777777" w:rsid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highlight w:val="lightGray"/>
        </w:rPr>
        <w:t>QUEM É O TITULAR DOS DADOS PESSOAIS?</w:t>
      </w:r>
    </w:p>
    <w:p w14:paraId="67058EC8" w14:textId="77777777" w:rsidR="006056FA" w:rsidRPr="006056FA" w:rsidRDefault="006056FA" w:rsidP="006056FA">
      <w:pPr>
        <w:rPr>
          <w:rFonts w:ascii="Times New Roman" w:hAnsi="Times New Roman" w:cs="Times New Roman"/>
          <w:sz w:val="28"/>
          <w:szCs w:val="28"/>
        </w:rPr>
      </w:pPr>
    </w:p>
    <w:p w14:paraId="2C26F22E"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A Lei Geral de Proteção de Dados preleciona, em seu artigo 5º, inciso V, que o titular dos dados consiste naquele a quem se referem os dados pessoais que são objetos do tratamento.</w:t>
      </w:r>
    </w:p>
    <w:p w14:paraId="6D259E29"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Assim, toda pessoa física ou indiretamente, pessoa jurídica – dados internos colhidos pela PJ - a quem se referem os dados pessoais, é considerada titular das informações dadas.</w:t>
      </w:r>
    </w:p>
    <w:p w14:paraId="573180D5"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212841A0"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highlight w:val="lightGray"/>
        </w:rPr>
        <w:t>O QUE É O TRATAMENTO DE DADOS PESSOAIS?</w:t>
      </w:r>
    </w:p>
    <w:p w14:paraId="206A4D3A"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É toda operação realizada com dados pessoais, por meio manuais ou automatizados,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29216318"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00E34BF7"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highlight w:val="lightGray"/>
        </w:rPr>
        <w:t>2. AGENTES e COMPETÊNCIAS</w:t>
      </w:r>
    </w:p>
    <w:p w14:paraId="2AE5F7B5"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535C9E57" w14:textId="77777777" w:rsid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highlight w:val="lightGray"/>
        </w:rPr>
        <w:t>QUEM SÃO OS AGENTES DE TRATAMENTO DE DADOS?</w:t>
      </w:r>
    </w:p>
    <w:p w14:paraId="49F0A7F7" w14:textId="77777777" w:rsidR="006056FA" w:rsidRPr="006056FA" w:rsidRDefault="006056FA" w:rsidP="006056FA">
      <w:pPr>
        <w:rPr>
          <w:rFonts w:ascii="Times New Roman" w:hAnsi="Times New Roman" w:cs="Times New Roman"/>
          <w:sz w:val="28"/>
          <w:szCs w:val="28"/>
        </w:rPr>
      </w:pPr>
    </w:p>
    <w:p w14:paraId="23334ECE"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xml:space="preserve">No âmbito da LGPD, em seu art. 5º, inciso IX, o tratamento dos dados pessoais pode ser realizado por duas entidades, o controlador e o operador, são eles os </w:t>
      </w:r>
      <w:r w:rsidRPr="006056FA">
        <w:rPr>
          <w:rFonts w:ascii="Times New Roman" w:hAnsi="Times New Roman" w:cs="Times New Roman"/>
          <w:sz w:val="28"/>
          <w:szCs w:val="28"/>
        </w:rPr>
        <w:lastRenderedPageBreak/>
        <w:t>agentes de tratamento de dados.</w:t>
      </w:r>
    </w:p>
    <w:p w14:paraId="0262F2E1"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O “controlador” (pessoa física ou jurídica, de direito público ou privado, responsável pelas decisões referentes ao tratamento de dados pessoais) e o “operador” (pessoa física ou jurídica que realiza o tratamento de dados pessoais em nome do controlador).</w:t>
      </w:r>
    </w:p>
    <w:p w14:paraId="290C6480"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1E88F7E2" w14:textId="77777777" w:rsidR="006056FA" w:rsidRDefault="006056FA" w:rsidP="006056FA">
      <w:pPr>
        <w:rPr>
          <w:rFonts w:ascii="Times New Roman" w:hAnsi="Times New Roman" w:cs="Times New Roman"/>
          <w:sz w:val="28"/>
          <w:szCs w:val="28"/>
          <w:highlight w:val="lightGray"/>
        </w:rPr>
      </w:pPr>
    </w:p>
    <w:p w14:paraId="5B785645" w14:textId="44918ADC" w:rsid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highlight w:val="lightGray"/>
        </w:rPr>
        <w:t>QUEM É O ENCARREGADO OU DATA PROTECTION OFFICER (DPO)?</w:t>
      </w:r>
    </w:p>
    <w:p w14:paraId="0E46D412" w14:textId="77777777" w:rsidR="006056FA" w:rsidRPr="006056FA" w:rsidRDefault="006056FA" w:rsidP="006056FA">
      <w:pPr>
        <w:rPr>
          <w:rFonts w:ascii="Times New Roman" w:hAnsi="Times New Roman" w:cs="Times New Roman"/>
          <w:sz w:val="28"/>
          <w:szCs w:val="28"/>
        </w:rPr>
      </w:pPr>
    </w:p>
    <w:p w14:paraId="329288C2"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Esse ator é tratado pela LGPD no art. 41 e consiste na pessoa, física ou jurídica, interna ou externa, indicada para realizar o acompanhamento das atividades de proteção de dados dentro da Prefeitura deste Município e atuar como canal de comunicação entre a controladora, os titulares dos dados e a Autoridade Nacional de Proteção de Dados – ANPD.</w:t>
      </w:r>
    </w:p>
    <w:p w14:paraId="3A953F56"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0AAB9D50"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Encarregado Pelo Tratamento de Dados Pessoais</w:t>
      </w:r>
    </w:p>
    <w:p w14:paraId="74BEBC15"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Encarregado: Guilherme Evangelista da Silva</w:t>
      </w:r>
    </w:p>
    <w:p w14:paraId="54427068"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(79) 3367-1180 ou </w:t>
      </w:r>
      <w:hyperlink r:id="rId7" w:history="1">
        <w:r w:rsidRPr="006056FA">
          <w:rPr>
            <w:rStyle w:val="Hyperlink"/>
            <w:rFonts w:ascii="Times New Roman" w:hAnsi="Times New Roman" w:cs="Times New Roman"/>
            <w:sz w:val="28"/>
            <w:szCs w:val="28"/>
          </w:rPr>
          <w:t>ouvidoria@saofrancisco.se.gov.br</w:t>
        </w:r>
      </w:hyperlink>
      <w:r w:rsidRPr="006056FA">
        <w:rPr>
          <w:rFonts w:ascii="Times New Roman" w:hAnsi="Times New Roman" w:cs="Times New Roman"/>
          <w:sz w:val="28"/>
          <w:szCs w:val="28"/>
        </w:rPr>
        <w:t xml:space="preserve"> </w:t>
      </w:r>
    </w:p>
    <w:p w14:paraId="13DF2C83"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73BB5230" w14:textId="77777777" w:rsid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highlight w:val="lightGray"/>
        </w:rPr>
        <w:t>AUTORIDADE NACIONAL DE PROTEÇÃO DE DADOS PESSOAIS (ANPD)</w:t>
      </w:r>
    </w:p>
    <w:p w14:paraId="041213E2" w14:textId="77777777" w:rsidR="006056FA" w:rsidRPr="006056FA" w:rsidRDefault="006056FA" w:rsidP="006056FA">
      <w:pPr>
        <w:rPr>
          <w:rFonts w:ascii="Times New Roman" w:hAnsi="Times New Roman" w:cs="Times New Roman"/>
          <w:sz w:val="28"/>
          <w:szCs w:val="28"/>
        </w:rPr>
      </w:pPr>
    </w:p>
    <w:p w14:paraId="744CE8E8"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A Autoridade Nacional de Proteção de Dados Pessoais (ANPD) é um órgão da administração pública federal, criado com atribuições de fiscalizar e regular a LGPD. É vinculada à Presidência da República, contudo, possui autonomia técnica garantida pela lei.</w:t>
      </w:r>
    </w:p>
    <w:p w14:paraId="458FF4A8"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3EA9ABEB"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highlight w:val="lightGray"/>
        </w:rPr>
        <w:t>3. TRATAMENTO DE DADOS PESSOAIS</w:t>
      </w:r>
    </w:p>
    <w:p w14:paraId="0E353CE0"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2B6D236F" w14:textId="77777777" w:rsid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highlight w:val="lightGray"/>
        </w:rPr>
        <w:t>O QUE É O TRATAMENTO DE DADOS PESSOAIS?</w:t>
      </w:r>
    </w:p>
    <w:p w14:paraId="63061BD4" w14:textId="77777777" w:rsidR="006056FA" w:rsidRPr="006056FA" w:rsidRDefault="006056FA" w:rsidP="006056FA">
      <w:pPr>
        <w:rPr>
          <w:rFonts w:ascii="Times New Roman" w:hAnsi="Times New Roman" w:cs="Times New Roman"/>
          <w:sz w:val="28"/>
          <w:szCs w:val="28"/>
        </w:rPr>
      </w:pPr>
    </w:p>
    <w:p w14:paraId="14F52CCC"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O tratamento de dados pessoais é qualquer ação que se faça com dados pessoais, como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1CC44EED"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Além da boa-fé, são princípios a serem seguidos pelo Município para as atividades de tratamento de dados pessoais, segundo a LGPD:</w:t>
      </w:r>
    </w:p>
    <w:p w14:paraId="32149225" w14:textId="77777777" w:rsidR="006056FA" w:rsidRPr="006056FA" w:rsidRDefault="006056FA" w:rsidP="006056FA">
      <w:pPr>
        <w:widowControl/>
        <w:numPr>
          <w:ilvl w:val="0"/>
          <w:numId w:val="1"/>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finalidade legítima, específica e explícita, que deve ser informada ao titular. É vedado o tratamento posterior dos dados para outras finalidades e fins discriminatórios ilícitos ou abusivos;</w:t>
      </w:r>
    </w:p>
    <w:p w14:paraId="5A376A2F" w14:textId="77777777" w:rsidR="006056FA" w:rsidRPr="006056FA" w:rsidRDefault="006056FA" w:rsidP="006056FA">
      <w:pPr>
        <w:widowControl/>
        <w:numPr>
          <w:ilvl w:val="0"/>
          <w:numId w:val="1"/>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lastRenderedPageBreak/>
        <w:t>adequação do tratamento dos dados, que deve ser compatível com as finalidades informadas ao usuário;</w:t>
      </w:r>
    </w:p>
    <w:p w14:paraId="1AF177A0" w14:textId="77777777" w:rsidR="006056FA" w:rsidRPr="006056FA" w:rsidRDefault="006056FA" w:rsidP="006056FA">
      <w:pPr>
        <w:widowControl/>
        <w:numPr>
          <w:ilvl w:val="0"/>
          <w:numId w:val="1"/>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necessidade do tratamento dos dados limitada aos objetivos para os quais serão processados, abrangendo somente os dados pertinentes, proporcionais e não excessivos, em relação à finalidade do tratamento dos dados para a qual foram coletados;</w:t>
      </w:r>
    </w:p>
    <w:p w14:paraId="3C86F3D7" w14:textId="77777777" w:rsidR="006056FA" w:rsidRPr="006056FA" w:rsidRDefault="006056FA" w:rsidP="006056FA">
      <w:pPr>
        <w:widowControl/>
        <w:numPr>
          <w:ilvl w:val="0"/>
          <w:numId w:val="1"/>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livre acesso: a consulta sobre a forma, a duração do tratamento, e a integralidade de seus dados pessoais deve ser gratuita e facilitada aos titulares;</w:t>
      </w:r>
    </w:p>
    <w:p w14:paraId="20455A38" w14:textId="77777777" w:rsidR="006056FA" w:rsidRPr="006056FA" w:rsidRDefault="006056FA" w:rsidP="006056FA">
      <w:pPr>
        <w:widowControl/>
        <w:numPr>
          <w:ilvl w:val="0"/>
          <w:numId w:val="1"/>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qualidade dos dados: também é garantido aos titulares que os seus dados sejam tratados e apresentados com exatidão, clareza, relevância, além de serem atualizados de acordo com a necessidade e para o cumprimento da finalidade de seu tratamento;</w:t>
      </w:r>
    </w:p>
    <w:p w14:paraId="1FA2EB64" w14:textId="77777777" w:rsidR="006056FA" w:rsidRPr="006056FA" w:rsidRDefault="006056FA" w:rsidP="006056FA">
      <w:pPr>
        <w:widowControl/>
        <w:numPr>
          <w:ilvl w:val="0"/>
          <w:numId w:val="1"/>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transparência: garantia, aos titulares, de informações claras, precisas e facilmente acessíveis sobre a realização do tratamento e os respectivos agentes de tratamento, observados os segredos comercial e industrial;</w:t>
      </w:r>
    </w:p>
    <w:p w14:paraId="482D1506" w14:textId="77777777" w:rsidR="006056FA" w:rsidRPr="006056FA" w:rsidRDefault="006056FA" w:rsidP="006056FA">
      <w:pPr>
        <w:widowControl/>
        <w:numPr>
          <w:ilvl w:val="0"/>
          <w:numId w:val="1"/>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segurança e prevenção: garante a utilização de medidas técnicas e administrativas adequadas ao tratamento e proteção de dados pessoais quanto aos acessos não autorizados e a situações acidentais ou ilícitas de destruição, perda, alteração, comunicação ou difusão;</w:t>
      </w:r>
    </w:p>
    <w:p w14:paraId="048C5BC7" w14:textId="77777777" w:rsidR="006056FA" w:rsidRPr="006056FA" w:rsidRDefault="006056FA" w:rsidP="006056FA">
      <w:pPr>
        <w:widowControl/>
        <w:numPr>
          <w:ilvl w:val="0"/>
          <w:numId w:val="1"/>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não discriminação: diz respeito à proibição do tratamento para fins discriminatórios ilícitos ou abusivos;</w:t>
      </w:r>
    </w:p>
    <w:p w14:paraId="17A9978B" w14:textId="77777777" w:rsidR="006056FA" w:rsidRPr="006056FA" w:rsidRDefault="006056FA" w:rsidP="006056FA">
      <w:pPr>
        <w:widowControl/>
        <w:numPr>
          <w:ilvl w:val="0"/>
          <w:numId w:val="1"/>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responsabilização e prestação de contas: o agente deve demonstrar que tomou as providências necessárias e medidas eficazes para o cumprimento das normas de proteção de dados pessoais.</w:t>
      </w:r>
    </w:p>
    <w:p w14:paraId="60277674"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64F81A81" w14:textId="77777777" w:rsid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highlight w:val="lightGray"/>
        </w:rPr>
        <w:t>QUAL A BASE LEGAL PARA O TRATAMENTO DE DADOS NO ÂMBITO DO PODER EXECUTIVO MUNICIPAL?</w:t>
      </w:r>
    </w:p>
    <w:p w14:paraId="1A989005" w14:textId="77777777" w:rsidR="006056FA" w:rsidRPr="006056FA" w:rsidRDefault="006056FA" w:rsidP="006056FA">
      <w:pPr>
        <w:rPr>
          <w:rFonts w:ascii="Times New Roman" w:hAnsi="Times New Roman" w:cs="Times New Roman"/>
          <w:sz w:val="28"/>
          <w:szCs w:val="28"/>
        </w:rPr>
      </w:pPr>
    </w:p>
    <w:p w14:paraId="1D1DA2F4"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A base legal para o tratamento de dados no âmbito do Poder Público Municipal é a disposta no artigo 7º, inciso II, IV e IX, da Lei nº 13.709/18 (“para o cumprimento de obrigação legal ou regulatória pelo controlador”; “execução de políticas públicas”; “legítimo interesse”). </w:t>
      </w:r>
    </w:p>
    <w:p w14:paraId="15012730"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xml:space="preserve">Poderá ser realizado de acordo com o expresso e inequívoco consentimento do </w:t>
      </w:r>
      <w:r w:rsidRPr="006056FA">
        <w:rPr>
          <w:rFonts w:ascii="Times New Roman" w:hAnsi="Times New Roman" w:cs="Times New Roman"/>
          <w:sz w:val="28"/>
          <w:szCs w:val="28"/>
        </w:rPr>
        <w:lastRenderedPageBreak/>
        <w:t>usuário ou, ainda, nas seguintes hipóteses:</w:t>
      </w:r>
    </w:p>
    <w:p w14:paraId="684906EB" w14:textId="77777777" w:rsidR="006056FA" w:rsidRPr="006056FA" w:rsidRDefault="006056FA" w:rsidP="006056FA">
      <w:pPr>
        <w:widowControl/>
        <w:numPr>
          <w:ilvl w:val="0"/>
          <w:numId w:val="2"/>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para o cumprimento de obrigação legal ou regulatória;</w:t>
      </w:r>
    </w:p>
    <w:p w14:paraId="549B6533" w14:textId="77777777" w:rsidR="006056FA" w:rsidRPr="006056FA" w:rsidRDefault="006056FA" w:rsidP="006056FA">
      <w:pPr>
        <w:widowControl/>
        <w:numPr>
          <w:ilvl w:val="0"/>
          <w:numId w:val="2"/>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pela administração pública, para a execução de políticas públicas, incluindo o tratamento e uso compartilhado de dados;</w:t>
      </w:r>
    </w:p>
    <w:p w14:paraId="68862AB8" w14:textId="77777777" w:rsidR="006056FA" w:rsidRPr="006056FA" w:rsidRDefault="006056FA" w:rsidP="006056FA">
      <w:pPr>
        <w:widowControl/>
        <w:numPr>
          <w:ilvl w:val="0"/>
          <w:numId w:val="2"/>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para a realização de estudos por órgão de pesquisa, via anonimização dos dados pessoais, sempre que possível;</w:t>
      </w:r>
    </w:p>
    <w:p w14:paraId="7E21C2D6" w14:textId="77777777" w:rsidR="006056FA" w:rsidRPr="006056FA" w:rsidRDefault="006056FA" w:rsidP="006056FA">
      <w:pPr>
        <w:widowControl/>
        <w:numPr>
          <w:ilvl w:val="0"/>
          <w:numId w:val="2"/>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quando necessário para a execução de contrato ou de procedimentos preliminares relacionados a contrato do qual seja parte o titular;</w:t>
      </w:r>
    </w:p>
    <w:p w14:paraId="703C7E74" w14:textId="77777777" w:rsidR="006056FA" w:rsidRPr="006056FA" w:rsidRDefault="006056FA" w:rsidP="006056FA">
      <w:pPr>
        <w:widowControl/>
        <w:numPr>
          <w:ilvl w:val="0"/>
          <w:numId w:val="2"/>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para o exercício regular de direitos em processo judicial, administrativo ou arbitral;</w:t>
      </w:r>
    </w:p>
    <w:p w14:paraId="5BCC2BF0" w14:textId="77777777" w:rsidR="006056FA" w:rsidRPr="006056FA" w:rsidRDefault="006056FA" w:rsidP="006056FA">
      <w:pPr>
        <w:widowControl/>
        <w:numPr>
          <w:ilvl w:val="0"/>
          <w:numId w:val="2"/>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para a proteção da vida ou da segurança física do titular ou de terceiro;</w:t>
      </w:r>
    </w:p>
    <w:p w14:paraId="42BE8382" w14:textId="77777777" w:rsidR="006056FA" w:rsidRPr="006056FA" w:rsidRDefault="006056FA" w:rsidP="006056FA">
      <w:pPr>
        <w:widowControl/>
        <w:numPr>
          <w:ilvl w:val="0"/>
          <w:numId w:val="2"/>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para a tutela da saúde, exclusivamente, em procedimento realizado por profissionais de saúde, serviços de saúde ou autoridade sanitária;</w:t>
      </w:r>
    </w:p>
    <w:p w14:paraId="21C7EC98" w14:textId="77777777" w:rsidR="006056FA" w:rsidRPr="006056FA" w:rsidRDefault="006056FA" w:rsidP="006056FA">
      <w:pPr>
        <w:widowControl/>
        <w:numPr>
          <w:ilvl w:val="0"/>
          <w:numId w:val="2"/>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quando necessário para atender ao legítimo interesse do controlador ou de terceiro;</w:t>
      </w:r>
    </w:p>
    <w:p w14:paraId="0DCC38F2" w14:textId="77777777" w:rsidR="006056FA" w:rsidRPr="006056FA" w:rsidRDefault="006056FA" w:rsidP="006056FA">
      <w:pPr>
        <w:widowControl/>
        <w:numPr>
          <w:ilvl w:val="0"/>
          <w:numId w:val="2"/>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para a proteção do crédito, inclusive quanto ao disposto na legislação pertinente; e</w:t>
      </w:r>
    </w:p>
    <w:p w14:paraId="6EB15874" w14:textId="77777777" w:rsidR="006056FA" w:rsidRPr="006056FA" w:rsidRDefault="006056FA" w:rsidP="006056FA">
      <w:pPr>
        <w:widowControl/>
        <w:numPr>
          <w:ilvl w:val="0"/>
          <w:numId w:val="2"/>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atendimento de sua finalidade pública, na persecução do interesse público, com o objetivo de executar as competências ou cumprir as atribuições legais do serviço judicial.</w:t>
      </w:r>
    </w:p>
    <w:p w14:paraId="249B515B"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Entende-se o legítimo interesse do controlador como base legal para tratamento de dados pessoais em situações de apoio e promoção as suas atividades ou, ainda, a proteção do exercício regular de seus direitos ou da prestação de serviços que o beneficiem, respeitados os direitos e liberdades fundamentais do titular dos dados.</w:t>
      </w:r>
    </w:p>
    <w:p w14:paraId="758CC33B"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Nesse caso, a finalidade deve ser indicada e pautada em fundamentações claras e legítimas, a partir de situações concretas, e somente serão coletados os dados estritamente necessários para essa finalidade.</w:t>
      </w:r>
    </w:p>
    <w:p w14:paraId="342AB0F6"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Entretanto, excepcionalmente, é possível aplicar o inciso I, qual seja, “mediante o fornecimento de consentimento pelo titular”, a exemplo do tratamento de informações acerca de menores de idade. Do consentimento (De acordo com o art. 8º da LGPD)</w:t>
      </w:r>
    </w:p>
    <w:p w14:paraId="64D39107"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669919B9" w14:textId="77777777" w:rsidR="006056FA" w:rsidRDefault="006056FA" w:rsidP="006056FA">
      <w:pPr>
        <w:rPr>
          <w:rFonts w:ascii="Times New Roman" w:hAnsi="Times New Roman" w:cs="Times New Roman"/>
          <w:sz w:val="28"/>
          <w:szCs w:val="28"/>
          <w:highlight w:val="lightGray"/>
        </w:rPr>
      </w:pPr>
    </w:p>
    <w:p w14:paraId="236F9435" w14:textId="4E427541" w:rsid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highlight w:val="lightGray"/>
        </w:rPr>
        <w:lastRenderedPageBreak/>
        <w:t>4. DO CONSENTIMENTO (DE ACORDO COM O ART. 8º DA LGPD)</w:t>
      </w:r>
    </w:p>
    <w:p w14:paraId="1B6ADF2B" w14:textId="77777777" w:rsidR="006056FA" w:rsidRPr="006056FA" w:rsidRDefault="006056FA" w:rsidP="006056FA">
      <w:pPr>
        <w:rPr>
          <w:rFonts w:ascii="Times New Roman" w:hAnsi="Times New Roman" w:cs="Times New Roman"/>
          <w:sz w:val="28"/>
          <w:szCs w:val="28"/>
        </w:rPr>
      </w:pPr>
    </w:p>
    <w:p w14:paraId="0A9586DB"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O consentimento referente à coleta de dados do usuário é obtido de forma livre, expressa, individual, clara, específica e legítima e poderá ser revogado a qualquer momento pelo usuário.</w:t>
      </w:r>
    </w:p>
    <w:p w14:paraId="25632B9E"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O consentimento é dispensado para o tratamento de dados pessoais tornados manifestamente públicos pelo titular, desde que seja realizado de acordo com a finalidade, a boa-fé e o interesse público, resguardados os direitos do titular.</w:t>
      </w:r>
    </w:p>
    <w:p w14:paraId="688D1EBE"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O usuário tem o direito de negar ou retirar o consentimento fornecido ao Município, o que poderá encerrar a consecução dos serviços relacionados a essa base legal de tratamento de dados pessoais.</w:t>
      </w:r>
    </w:p>
    <w:p w14:paraId="08E150C5"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Ao acessar o conteúdo do site e aplicativos do domínio saofrancisco.se.gov.br o usuário está consentindo com a presente Política de Privacidade e de Proteção de Dados Pessoais e autoriza a coleta e o tratamento dos dados conforme os princípios e diretrizes descritas neste documento.</w:t>
      </w:r>
    </w:p>
    <w:p w14:paraId="46E43EB4"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Caso não esteja de acordo com esta normativa, poderá descontinuar o seu acesso.</w:t>
      </w:r>
    </w:p>
    <w:p w14:paraId="3D464E84"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O usuário poderá solicitar atualização, alteração ou exclusão dos seus dados pessoais, através do e-mail: </w:t>
      </w:r>
      <w:hyperlink r:id="rId8" w:history="1">
        <w:r w:rsidRPr="006056FA">
          <w:rPr>
            <w:rStyle w:val="Hyperlink"/>
            <w:rFonts w:ascii="Times New Roman" w:hAnsi="Times New Roman" w:cs="Times New Roman"/>
            <w:sz w:val="28"/>
            <w:szCs w:val="28"/>
          </w:rPr>
          <w:t>ouvidoria@saofrancisco.se.gov.br</w:t>
        </w:r>
      </w:hyperlink>
      <w:r w:rsidRPr="006056FA">
        <w:rPr>
          <w:rFonts w:ascii="Times New Roman" w:hAnsi="Times New Roman" w:cs="Times New Roman"/>
          <w:sz w:val="28"/>
          <w:szCs w:val="28"/>
        </w:rPr>
        <w:t xml:space="preserve"> </w:t>
      </w:r>
    </w:p>
    <w:p w14:paraId="4D3EF099"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02A104D6" w14:textId="77777777" w:rsid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highlight w:val="lightGray"/>
        </w:rPr>
        <w:t>5. POR QUE A PREFEITURA MUNICIPAL DE SÃO FRANCISCO ESTÁ SE ADEQUANDO À LGPD?</w:t>
      </w:r>
    </w:p>
    <w:p w14:paraId="7D08E31D" w14:textId="77777777" w:rsidR="006056FA" w:rsidRPr="006056FA" w:rsidRDefault="006056FA" w:rsidP="006056FA">
      <w:pPr>
        <w:rPr>
          <w:rFonts w:ascii="Times New Roman" w:hAnsi="Times New Roman" w:cs="Times New Roman"/>
          <w:sz w:val="28"/>
          <w:szCs w:val="28"/>
        </w:rPr>
      </w:pPr>
    </w:p>
    <w:p w14:paraId="764344C1"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A Prefeitura Municipal de São Francisco realiza, diariamente, o tratamento de dados pessoais comuns e sensíveis de pessoas físicas e indiretamente das pessoas jurídicas. Nesse contexto, por exigência legal, deve se adequar às normas e diretrizes fornecidas pela Lei Geral de Proteção de Dados.</w:t>
      </w:r>
    </w:p>
    <w:p w14:paraId="0DB1971B"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70FE9C14" w14:textId="77777777" w:rsidR="006056FA" w:rsidRPr="006056FA" w:rsidRDefault="006056FA" w:rsidP="006056FA">
      <w:pPr>
        <w:rPr>
          <w:rFonts w:ascii="Times New Roman" w:hAnsi="Times New Roman" w:cs="Times New Roman"/>
          <w:sz w:val="28"/>
          <w:szCs w:val="28"/>
          <w:highlight w:val="lightGray"/>
        </w:rPr>
      </w:pPr>
    </w:p>
    <w:p w14:paraId="72B6B116" w14:textId="77777777" w:rsidR="006056FA" w:rsidRPr="006056FA" w:rsidRDefault="006056FA" w:rsidP="006056FA">
      <w:pPr>
        <w:rPr>
          <w:rFonts w:ascii="Times New Roman" w:hAnsi="Times New Roman" w:cs="Times New Roman"/>
          <w:sz w:val="28"/>
          <w:szCs w:val="28"/>
          <w:highlight w:val="lightGray"/>
        </w:rPr>
      </w:pPr>
    </w:p>
    <w:p w14:paraId="65B482B7" w14:textId="77777777" w:rsidR="006056FA" w:rsidRPr="006056FA" w:rsidRDefault="006056FA" w:rsidP="006056FA">
      <w:pPr>
        <w:rPr>
          <w:rFonts w:ascii="Times New Roman" w:hAnsi="Times New Roman" w:cs="Times New Roman"/>
          <w:sz w:val="28"/>
          <w:szCs w:val="28"/>
          <w:highlight w:val="lightGray"/>
        </w:rPr>
      </w:pPr>
    </w:p>
    <w:p w14:paraId="59078BB5" w14:textId="77777777" w:rsid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highlight w:val="lightGray"/>
        </w:rPr>
        <w:t>6. POSSIBILITA A DEMANDA E O ACESSO A SERVIÇOS PÚBLICOS POR MEIO DIGITAL, SEM NECESSIDADE DE SOLICITAÇÃO PRESENCIAL?</w:t>
      </w:r>
    </w:p>
    <w:p w14:paraId="17B44F42" w14:textId="77777777" w:rsidR="006056FA" w:rsidRPr="006056FA" w:rsidRDefault="006056FA" w:rsidP="006056FA">
      <w:pPr>
        <w:rPr>
          <w:rFonts w:ascii="Times New Roman" w:hAnsi="Times New Roman" w:cs="Times New Roman"/>
          <w:sz w:val="28"/>
          <w:szCs w:val="28"/>
        </w:rPr>
      </w:pPr>
    </w:p>
    <w:p w14:paraId="118787CE"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xml:space="preserve">Sim, os servidores públicos conseguem emitir contra-cheque, ficha financeira, dentre outros serviços on-line por meio do link: </w:t>
      </w:r>
      <w:hyperlink r:id="rId9" w:history="1">
        <w:r w:rsidRPr="006056FA">
          <w:rPr>
            <w:rStyle w:val="Hyperlink"/>
            <w:rFonts w:ascii="Times New Roman" w:hAnsi="Times New Roman" w:cs="Times New Roman"/>
            <w:sz w:val="28"/>
            <w:szCs w:val="28"/>
          </w:rPr>
          <w:t>Portal da Transparência da Prefeitura Municipal de São Francisco Sergipe</w:t>
        </w:r>
      </w:hyperlink>
      <w:r w:rsidRPr="006056FA">
        <w:rPr>
          <w:rFonts w:ascii="Times New Roman" w:hAnsi="Times New Roman" w:cs="Times New Roman"/>
          <w:sz w:val="28"/>
          <w:szCs w:val="28"/>
        </w:rPr>
        <w:t> </w:t>
      </w:r>
    </w:p>
    <w:p w14:paraId="1771B6A4"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O Cidadão também consegue emitir alvará, certidões negativas, dentre outros serviços através do link: </w:t>
      </w:r>
      <w:hyperlink r:id="rId10" w:history="1">
        <w:r w:rsidRPr="006056FA">
          <w:rPr>
            <w:rStyle w:val="Hyperlink"/>
            <w:rFonts w:ascii="Times New Roman" w:hAnsi="Times New Roman" w:cs="Times New Roman"/>
            <w:sz w:val="28"/>
            <w:szCs w:val="28"/>
          </w:rPr>
          <w:t>https://saofrancisco.se.gov.br/portal/?alias=pmsf&amp;t=documentos&amp;st=Servi%C3%83%C2%A7os_Digitais&amp;crumb=23169&amp;p=documentos&amp;f=25411</w:t>
        </w:r>
      </w:hyperlink>
      <w:r w:rsidRPr="006056FA">
        <w:rPr>
          <w:rFonts w:ascii="Times New Roman" w:hAnsi="Times New Roman" w:cs="Times New Roman"/>
          <w:sz w:val="28"/>
          <w:szCs w:val="28"/>
        </w:rPr>
        <w:t xml:space="preserve">  </w:t>
      </w:r>
    </w:p>
    <w:p w14:paraId="00786C07"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lastRenderedPageBreak/>
        <w:t>Para demais informações e serviços é possível acesso o nosso e-sic e a nossa ouvidoria eletrônica através dos seguintes contatos: </w:t>
      </w:r>
    </w:p>
    <w:p w14:paraId="26D4EFBB"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E-mail: </w:t>
      </w:r>
      <w:hyperlink r:id="rId11" w:history="1">
        <w:r w:rsidRPr="006056FA">
          <w:rPr>
            <w:rStyle w:val="Hyperlink"/>
            <w:rFonts w:ascii="Times New Roman" w:hAnsi="Times New Roman" w:cs="Times New Roman"/>
            <w:sz w:val="28"/>
            <w:szCs w:val="28"/>
          </w:rPr>
          <w:t>ouvidoria@saofrancisco.se.gov.br</w:t>
        </w:r>
      </w:hyperlink>
      <w:r w:rsidRPr="006056FA">
        <w:rPr>
          <w:rFonts w:ascii="Times New Roman" w:hAnsi="Times New Roman" w:cs="Times New Roman"/>
          <w:sz w:val="28"/>
          <w:szCs w:val="28"/>
        </w:rPr>
        <w:t xml:space="preserve"> </w:t>
      </w:r>
    </w:p>
    <w:p w14:paraId="51FDB2B3"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Tel.: (79) 3367-1180</w:t>
      </w:r>
    </w:p>
    <w:p w14:paraId="0CBD533C"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Por meio do e-sic e do e-ouv nos endereços eletrônicos:</w:t>
      </w:r>
    </w:p>
    <w:p w14:paraId="562EEAA1" w14:textId="77777777" w:rsidR="006056FA" w:rsidRPr="006056FA" w:rsidRDefault="006056FA" w:rsidP="006056FA">
      <w:pPr>
        <w:rPr>
          <w:rFonts w:ascii="Times New Roman" w:hAnsi="Times New Roman" w:cs="Times New Roman"/>
          <w:sz w:val="28"/>
          <w:szCs w:val="28"/>
        </w:rPr>
      </w:pPr>
      <w:hyperlink r:id="rId12" w:history="1">
        <w:r w:rsidRPr="006056FA">
          <w:rPr>
            <w:rStyle w:val="Hyperlink"/>
            <w:rFonts w:ascii="Times New Roman" w:hAnsi="Times New Roman" w:cs="Times New Roman"/>
            <w:sz w:val="28"/>
            <w:szCs w:val="28"/>
          </w:rPr>
          <w:t>https://portal.sitesagapesistemas.com.br/agape2/portal/?alias=pmsf&amp;p=esic</w:t>
        </w:r>
      </w:hyperlink>
      <w:r w:rsidRPr="006056FA">
        <w:rPr>
          <w:rFonts w:ascii="Times New Roman" w:hAnsi="Times New Roman" w:cs="Times New Roman"/>
          <w:sz w:val="28"/>
          <w:szCs w:val="28"/>
        </w:rPr>
        <w:t xml:space="preserve"> e </w:t>
      </w:r>
      <w:hyperlink r:id="rId13" w:history="1">
        <w:r w:rsidRPr="006056FA">
          <w:rPr>
            <w:rStyle w:val="Hyperlink"/>
            <w:rFonts w:ascii="Times New Roman" w:hAnsi="Times New Roman" w:cs="Times New Roman"/>
            <w:sz w:val="28"/>
            <w:szCs w:val="28"/>
          </w:rPr>
          <w:t>https://portal.sitesagapesistemas.com.br/agape2/portal/?alias=pmsf&amp;t=e-OUV&amp;p=documentos&amp;f=1307</w:t>
        </w:r>
      </w:hyperlink>
      <w:r w:rsidRPr="006056FA">
        <w:rPr>
          <w:rFonts w:ascii="Times New Roman" w:hAnsi="Times New Roman" w:cs="Times New Roman"/>
          <w:sz w:val="28"/>
          <w:szCs w:val="28"/>
        </w:rPr>
        <w:t xml:space="preserve">  </w:t>
      </w:r>
    </w:p>
    <w:p w14:paraId="162A3C2E" w14:textId="77777777" w:rsidR="006056FA" w:rsidRDefault="006056FA" w:rsidP="006056FA">
      <w:pPr>
        <w:rPr>
          <w:rFonts w:ascii="Times New Roman" w:hAnsi="Times New Roman" w:cs="Times New Roman"/>
          <w:sz w:val="28"/>
          <w:szCs w:val="28"/>
          <w:highlight w:val="lightGray"/>
        </w:rPr>
      </w:pPr>
    </w:p>
    <w:p w14:paraId="346DC925" w14:textId="77777777" w:rsidR="006056FA" w:rsidRDefault="006056FA" w:rsidP="006056FA">
      <w:pPr>
        <w:rPr>
          <w:rFonts w:ascii="Times New Roman" w:hAnsi="Times New Roman" w:cs="Times New Roman"/>
          <w:sz w:val="28"/>
          <w:szCs w:val="28"/>
          <w:highlight w:val="lightGray"/>
        </w:rPr>
      </w:pPr>
    </w:p>
    <w:p w14:paraId="56DB462D" w14:textId="77777777" w:rsidR="006056FA" w:rsidRDefault="006056FA" w:rsidP="006056FA">
      <w:pPr>
        <w:rPr>
          <w:rFonts w:ascii="Times New Roman" w:hAnsi="Times New Roman" w:cs="Times New Roman"/>
          <w:sz w:val="28"/>
          <w:szCs w:val="28"/>
          <w:highlight w:val="lightGray"/>
        </w:rPr>
      </w:pPr>
    </w:p>
    <w:p w14:paraId="2B858F7C" w14:textId="77777777" w:rsidR="006056FA" w:rsidRDefault="006056FA" w:rsidP="006056FA">
      <w:pPr>
        <w:rPr>
          <w:rFonts w:ascii="Times New Roman" w:hAnsi="Times New Roman" w:cs="Times New Roman"/>
          <w:sz w:val="28"/>
          <w:szCs w:val="28"/>
          <w:highlight w:val="lightGray"/>
        </w:rPr>
      </w:pPr>
    </w:p>
    <w:p w14:paraId="60EC076A" w14:textId="352019AB" w:rsid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highlight w:val="lightGray"/>
        </w:rPr>
        <w:t>7.  POSSIBILITA O ACESSO AUTOMATIZADO POR SISTEMAS EXTERNOS EM FORMATOS ABERTOS ESTRUTURADOS E LEGÍVEIS POR MÁQUINA?</w:t>
      </w:r>
    </w:p>
    <w:p w14:paraId="404F6C18" w14:textId="77777777" w:rsidR="006056FA" w:rsidRPr="006056FA" w:rsidRDefault="006056FA" w:rsidP="006056FA">
      <w:pPr>
        <w:rPr>
          <w:rFonts w:ascii="Times New Roman" w:hAnsi="Times New Roman" w:cs="Times New Roman"/>
          <w:sz w:val="28"/>
          <w:szCs w:val="28"/>
        </w:rPr>
      </w:pPr>
    </w:p>
    <w:p w14:paraId="59E5610C"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Sim, é possível acessar os dados  no portal da transparência através de diversos formatos editáveis. Nosso portal também está integrado a outros sistemas que possibilitam a disponibilidade dos dados em forma legível por máquina e através do sistema aberto.</w:t>
      </w:r>
    </w:p>
    <w:p w14:paraId="4FC8E6A5"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 </w:t>
      </w:r>
    </w:p>
    <w:p w14:paraId="6945273F" w14:textId="77777777" w:rsid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highlight w:val="lightGray"/>
        </w:rPr>
        <w:t>8. REALIZA E DIVULGA RESULTADOS DE PESQUISAS DE SATISFAÇÃO?</w:t>
      </w:r>
    </w:p>
    <w:p w14:paraId="15563EAD" w14:textId="77777777" w:rsidR="006056FA" w:rsidRPr="006056FA" w:rsidRDefault="006056FA" w:rsidP="006056FA">
      <w:pPr>
        <w:rPr>
          <w:rFonts w:ascii="Times New Roman" w:hAnsi="Times New Roman" w:cs="Times New Roman"/>
          <w:sz w:val="28"/>
          <w:szCs w:val="28"/>
        </w:rPr>
      </w:pPr>
    </w:p>
    <w:p w14:paraId="1CFF9DE4"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Sim, pode ser acessado através do seguinte link: </w:t>
      </w:r>
      <w:hyperlink r:id="rId14" w:history="1">
        <w:r w:rsidRPr="006056FA">
          <w:rPr>
            <w:rStyle w:val="Hyperlink"/>
            <w:rFonts w:ascii="Times New Roman" w:hAnsi="Times New Roman" w:cs="Times New Roman"/>
            <w:sz w:val="28"/>
            <w:szCs w:val="28"/>
          </w:rPr>
          <w:t>Portal da Transparência da Prefeitura Municipal de São Francisco Sergipe</w:t>
        </w:r>
      </w:hyperlink>
      <w:r w:rsidRPr="006056FA">
        <w:rPr>
          <w:rFonts w:ascii="Times New Roman" w:hAnsi="Times New Roman" w:cs="Times New Roman"/>
          <w:sz w:val="28"/>
          <w:szCs w:val="28"/>
        </w:rPr>
        <w:t xml:space="preserve">   </w:t>
      </w:r>
    </w:p>
    <w:p w14:paraId="1558ECED" w14:textId="77777777" w:rsidR="006056FA" w:rsidRPr="006056FA" w:rsidRDefault="006056FA" w:rsidP="006056FA">
      <w:pPr>
        <w:rPr>
          <w:rFonts w:ascii="Times New Roman" w:hAnsi="Times New Roman" w:cs="Times New Roman"/>
          <w:sz w:val="28"/>
          <w:szCs w:val="28"/>
        </w:rPr>
      </w:pPr>
      <w:r w:rsidRPr="006056FA">
        <w:rPr>
          <w:rFonts w:ascii="Times New Roman" w:hAnsi="Times New Roman" w:cs="Times New Roman"/>
          <w:sz w:val="28"/>
          <w:szCs w:val="28"/>
        </w:rPr>
        <w:t>DOCUMENTOS:</w:t>
      </w:r>
    </w:p>
    <w:p w14:paraId="0F860350" w14:textId="77777777" w:rsidR="006056FA" w:rsidRPr="006056FA" w:rsidRDefault="006056FA" w:rsidP="006056FA">
      <w:pPr>
        <w:widowControl/>
        <w:numPr>
          <w:ilvl w:val="0"/>
          <w:numId w:val="3"/>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A Lei Geral de Proteção de Dados Pessoais (Lei nº 13.709/2018 - LGPD) </w:t>
      </w:r>
      <w:hyperlink r:id="rId15" w:tgtFrame="_blank" w:history="1">
        <w:r w:rsidRPr="006056FA">
          <w:rPr>
            <w:rStyle w:val="Hyperlink"/>
            <w:rFonts w:ascii="Times New Roman" w:hAnsi="Times New Roman" w:cs="Times New Roman"/>
            <w:sz w:val="28"/>
            <w:szCs w:val="28"/>
          </w:rPr>
          <w:t>https://www.planalto.gov.br/ccivil_03/_ato2015-2018/2018/lei/L13709compilado.htm</w:t>
        </w:r>
      </w:hyperlink>
    </w:p>
    <w:p w14:paraId="2339C4EB" w14:textId="77777777" w:rsidR="006056FA" w:rsidRPr="006056FA" w:rsidRDefault="006056FA" w:rsidP="006056FA">
      <w:pPr>
        <w:widowControl/>
        <w:numPr>
          <w:ilvl w:val="0"/>
          <w:numId w:val="4"/>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Decreto que Institui a Lei Geral de Proteção de Dados no município de São Francisco – Decreto 174/2023 LGPD (Documento em Anexo)</w:t>
      </w:r>
    </w:p>
    <w:p w14:paraId="7A442F54" w14:textId="77777777" w:rsidR="006056FA" w:rsidRPr="006056FA" w:rsidRDefault="006056FA" w:rsidP="006056FA">
      <w:pPr>
        <w:widowControl/>
        <w:numPr>
          <w:ilvl w:val="0"/>
          <w:numId w:val="5"/>
        </w:numPr>
        <w:autoSpaceDE/>
        <w:autoSpaceDN/>
        <w:spacing w:after="160" w:line="259" w:lineRule="auto"/>
        <w:rPr>
          <w:rFonts w:ascii="Times New Roman" w:hAnsi="Times New Roman" w:cs="Times New Roman"/>
          <w:sz w:val="28"/>
          <w:szCs w:val="28"/>
        </w:rPr>
      </w:pPr>
      <w:r w:rsidRPr="006056FA">
        <w:rPr>
          <w:rFonts w:ascii="Times New Roman" w:hAnsi="Times New Roman" w:cs="Times New Roman"/>
          <w:sz w:val="28"/>
          <w:szCs w:val="28"/>
        </w:rPr>
        <w:t>Portaria que Designa o Encarregado de Dados no município de São Francisco – Portaria nº 98/2024   (Documento em Anexo) </w:t>
      </w:r>
    </w:p>
    <w:p w14:paraId="24D8A00E" w14:textId="77777777" w:rsidR="006056FA" w:rsidRPr="006056FA" w:rsidRDefault="006056FA" w:rsidP="006056FA">
      <w:pPr>
        <w:rPr>
          <w:rFonts w:ascii="Times New Roman" w:hAnsi="Times New Roman" w:cs="Times New Roman"/>
          <w:sz w:val="28"/>
          <w:szCs w:val="28"/>
        </w:rPr>
      </w:pPr>
    </w:p>
    <w:p w14:paraId="4A3CBFFA" w14:textId="77777777" w:rsidR="002B5C23" w:rsidRPr="006056FA" w:rsidRDefault="002B5C23" w:rsidP="002B5C23">
      <w:pPr>
        <w:rPr>
          <w:rFonts w:ascii="Times New Roman" w:hAnsi="Times New Roman" w:cs="Times New Roman"/>
          <w:sz w:val="28"/>
          <w:szCs w:val="28"/>
        </w:rPr>
      </w:pPr>
    </w:p>
    <w:sectPr w:rsidR="002B5C23" w:rsidRPr="006056FA" w:rsidSect="0044326F">
      <w:headerReference w:type="default" r:id="rId16"/>
      <w:footerReference w:type="default" r:id="rId17"/>
      <w:type w:val="continuous"/>
      <w:pgSz w:w="11910" w:h="16840"/>
      <w:pgMar w:top="260" w:right="1320" w:bottom="280" w:left="1340" w:header="720" w:footer="3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9B8D4" w14:textId="77777777" w:rsidR="00A77151" w:rsidRDefault="00A77151" w:rsidP="00730612">
      <w:r>
        <w:separator/>
      </w:r>
    </w:p>
  </w:endnote>
  <w:endnote w:type="continuationSeparator" w:id="0">
    <w:p w14:paraId="7D42B4F5" w14:textId="77777777" w:rsidR="00A77151" w:rsidRDefault="00A77151" w:rsidP="0073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05E4" w14:textId="7E1B98A6" w:rsidR="0044326F" w:rsidRDefault="0044326F" w:rsidP="0044326F">
    <w:pPr>
      <w:pStyle w:val="Rodap"/>
      <w:jc w:val="center"/>
      <w:rPr>
        <w:b/>
      </w:rPr>
    </w:pPr>
    <w:r>
      <w:rPr>
        <w:b/>
      </w:rPr>
      <w:t>___________________________________________________________________________</w:t>
    </w:r>
  </w:p>
  <w:p w14:paraId="324FA51A" w14:textId="1CC84AD9" w:rsidR="0044326F" w:rsidRPr="00CB4DB1" w:rsidRDefault="002B5C23" w:rsidP="0044326F">
    <w:pPr>
      <w:pStyle w:val="Rodap"/>
      <w:jc w:val="center"/>
      <w:rPr>
        <w:rFonts w:ascii="Times New Roman" w:hAnsi="Times New Roman" w:cs="Times New Roman"/>
      </w:rPr>
    </w:pPr>
    <w:r w:rsidRPr="002B5C23">
      <w:rPr>
        <w:rFonts w:ascii="Times New Roman" w:hAnsi="Times New Roman" w:cs="Times New Roman"/>
      </w:rPr>
      <w:t xml:space="preserve">Praça </w:t>
    </w:r>
    <w:r w:rsidRPr="002B5C23">
      <w:rPr>
        <w:rFonts w:ascii="Times New Roman" w:hAnsi="Times New Roman" w:cs="Times New Roman"/>
      </w:rPr>
      <w:t xml:space="preserve">Santos Sobrinho, 246 – Centro – São Francisco/SE CEP.: 49945-000 – TEL.: (79) 3367-1180 - CNPJ: 13.118.435/0001-87 </w:t>
    </w:r>
    <w:r w:rsidR="0044326F" w:rsidRPr="001B0654">
      <w:rPr>
        <w:rFonts w:ascii="Times New Roman" w:hAnsi="Times New Roman" w:cs="Times New Roman"/>
        <w:b/>
      </w:rPr>
      <w:t>|</w:t>
    </w:r>
    <w:r w:rsidR="0044326F">
      <w:rPr>
        <w:rFonts w:ascii="Times New Roman" w:hAnsi="Times New Roman" w:cs="Times New Roman"/>
        <w:b/>
      </w:rPr>
      <w:t xml:space="preserve">   </w:t>
    </w:r>
    <w:r w:rsidR="0044326F">
      <w:rPr>
        <w:rFonts w:ascii="Times New Roman" w:hAnsi="Times New Roman" w:cs="Times New Roman"/>
      </w:rPr>
      <w:t xml:space="preserve">Site: </w:t>
    </w:r>
    <w:r w:rsidR="00D40244">
      <w:rPr>
        <w:rFonts w:ascii="Times New Roman" w:hAnsi="Times New Roman" w:cs="Times New Roman"/>
      </w:rPr>
      <w:t>www.saofrancisco.se.gov.br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2D968" w14:textId="77777777" w:rsidR="00A77151" w:rsidRDefault="00A77151" w:rsidP="00730612">
      <w:r>
        <w:separator/>
      </w:r>
    </w:p>
  </w:footnote>
  <w:footnote w:type="continuationSeparator" w:id="0">
    <w:p w14:paraId="12D13940" w14:textId="77777777" w:rsidR="00A77151" w:rsidRDefault="00A77151" w:rsidP="0073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693F" w14:textId="6F188826" w:rsidR="00FF632F" w:rsidRDefault="00FF632F" w:rsidP="00FF632F">
    <w:pPr>
      <w:pStyle w:val="Cabealho"/>
    </w:pPr>
    <w:r>
      <w:rPr>
        <w:noProof/>
      </w:rPr>
      <w:drawing>
        <wp:anchor distT="0" distB="0" distL="114300" distR="114300" simplePos="0" relativeHeight="251659264" behindDoc="0" locked="0" layoutInCell="1" allowOverlap="1" wp14:anchorId="506EC501" wp14:editId="44888E5B">
          <wp:simplePos x="0" y="0"/>
          <wp:positionH relativeFrom="column">
            <wp:posOffset>1737360</wp:posOffset>
          </wp:positionH>
          <wp:positionV relativeFrom="paragraph">
            <wp:posOffset>43180</wp:posOffset>
          </wp:positionV>
          <wp:extent cx="2628900" cy="751205"/>
          <wp:effectExtent l="0" t="0" r="0" b="0"/>
          <wp:wrapSquare wrapText="bothSides"/>
          <wp:docPr id="5" name="Imagem 5" descr="C:\Users\SEC. GABINETE\Downloads\sao-francisco_logo_RGB_coor-horiz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 GABINETE\Downloads\sao-francisco_logo_RGB_coor-horiz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7512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38D84AC9" w14:textId="77777777" w:rsidR="00FF632F" w:rsidRDefault="00FF632F" w:rsidP="00FF632F">
    <w:pPr>
      <w:pStyle w:val="Cabealho"/>
    </w:pPr>
    <w:r>
      <w:t xml:space="preserve">                                                                                       </w:t>
    </w:r>
  </w:p>
  <w:p w14:paraId="5CB9E400" w14:textId="77777777" w:rsidR="00FF632F" w:rsidRDefault="00FF632F" w:rsidP="00FF632F">
    <w:pPr>
      <w:pStyle w:val="Cabealho"/>
    </w:pPr>
  </w:p>
  <w:p w14:paraId="626CABD0" w14:textId="77777777" w:rsidR="00FF632F" w:rsidRDefault="00FF632F" w:rsidP="00FF632F">
    <w:pPr>
      <w:pStyle w:val="Cabealho"/>
    </w:pPr>
  </w:p>
  <w:p w14:paraId="7E084644" w14:textId="77777777" w:rsidR="00FF632F" w:rsidRDefault="00FF632F" w:rsidP="00FF632F">
    <w:pPr>
      <w:pStyle w:val="Cabealho"/>
    </w:pPr>
  </w:p>
  <w:p w14:paraId="1E7C9AA3" w14:textId="77777777" w:rsidR="00FF632F" w:rsidRDefault="00FF632F" w:rsidP="00FF632F">
    <w:pPr>
      <w:pStyle w:val="Cabealho"/>
      <w:jc w:val="center"/>
      <w:rPr>
        <w:rFonts w:asciiTheme="majorHAnsi" w:hAnsiTheme="majorHAnsi"/>
        <w:b/>
      </w:rPr>
    </w:pPr>
    <w:r w:rsidRPr="00864C66">
      <w:rPr>
        <w:rFonts w:asciiTheme="majorHAnsi" w:hAnsiTheme="majorHAnsi"/>
        <w:b/>
      </w:rPr>
      <w:t>PREFEITURA MUNICIPAL DE SÃO FRANCISCO – SERGIPE</w:t>
    </w:r>
  </w:p>
  <w:p w14:paraId="2D45237A" w14:textId="77777777" w:rsidR="00FF632F" w:rsidRDefault="00FF632F" w:rsidP="00FF632F">
    <w:pPr>
      <w:pStyle w:val="Cabealho"/>
    </w:pPr>
  </w:p>
  <w:p w14:paraId="6140E2C5" w14:textId="169F0F3E" w:rsidR="00730612" w:rsidRDefault="007306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714"/>
    <w:multiLevelType w:val="multilevel"/>
    <w:tmpl w:val="3EE2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D5E2C"/>
    <w:multiLevelType w:val="multilevel"/>
    <w:tmpl w:val="33B4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87B93"/>
    <w:multiLevelType w:val="multilevel"/>
    <w:tmpl w:val="2648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E0D5A"/>
    <w:multiLevelType w:val="multilevel"/>
    <w:tmpl w:val="C0DE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E56599"/>
    <w:multiLevelType w:val="multilevel"/>
    <w:tmpl w:val="D3E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02018">
    <w:abstractNumId w:val="2"/>
  </w:num>
  <w:num w:numId="2" w16cid:durableId="1620525183">
    <w:abstractNumId w:val="3"/>
  </w:num>
  <w:num w:numId="3" w16cid:durableId="1045835428">
    <w:abstractNumId w:val="0"/>
  </w:num>
  <w:num w:numId="4" w16cid:durableId="1337877472">
    <w:abstractNumId w:val="1"/>
  </w:num>
  <w:num w:numId="5" w16cid:durableId="146670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BF"/>
    <w:rsid w:val="000A242C"/>
    <w:rsid w:val="001D7608"/>
    <w:rsid w:val="001E07B5"/>
    <w:rsid w:val="001F3F43"/>
    <w:rsid w:val="002117F7"/>
    <w:rsid w:val="002122FE"/>
    <w:rsid w:val="00224A96"/>
    <w:rsid w:val="00284E4F"/>
    <w:rsid w:val="002B5C23"/>
    <w:rsid w:val="00331EBF"/>
    <w:rsid w:val="0044326F"/>
    <w:rsid w:val="004925C0"/>
    <w:rsid w:val="00526343"/>
    <w:rsid w:val="00527EB7"/>
    <w:rsid w:val="006056FA"/>
    <w:rsid w:val="00730612"/>
    <w:rsid w:val="007A5B6F"/>
    <w:rsid w:val="008F4014"/>
    <w:rsid w:val="0099742C"/>
    <w:rsid w:val="00A77151"/>
    <w:rsid w:val="00B009D1"/>
    <w:rsid w:val="00D40244"/>
    <w:rsid w:val="00EF7625"/>
    <w:rsid w:val="00F40A7B"/>
    <w:rsid w:val="00F636B6"/>
    <w:rsid w:val="00FF5430"/>
    <w:rsid w:val="00FF63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38590"/>
  <w15:docId w15:val="{38086C69-8D67-42E4-8977-23EA642A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ind w:left="2" w:right="13"/>
      <w:jc w:val="center"/>
    </w:pPr>
    <w:rPr>
      <w:rFonts w:ascii="Times New Roman" w:eastAsia="Times New Roman" w:hAnsi="Times New Roman" w:cs="Times New Roman"/>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nhideWhenUsed/>
    <w:rsid w:val="00730612"/>
    <w:pPr>
      <w:tabs>
        <w:tab w:val="center" w:pos="4252"/>
        <w:tab w:val="right" w:pos="8504"/>
      </w:tabs>
    </w:pPr>
  </w:style>
  <w:style w:type="character" w:customStyle="1" w:styleId="CabealhoChar">
    <w:name w:val="Cabeçalho Char"/>
    <w:basedOn w:val="Fontepargpadro"/>
    <w:link w:val="Cabealho"/>
    <w:rsid w:val="00730612"/>
    <w:rPr>
      <w:rFonts w:ascii="Arial MT" w:eastAsia="Arial MT" w:hAnsi="Arial MT" w:cs="Arial MT"/>
      <w:lang w:val="pt-PT"/>
    </w:rPr>
  </w:style>
  <w:style w:type="paragraph" w:styleId="Rodap">
    <w:name w:val="footer"/>
    <w:basedOn w:val="Normal"/>
    <w:link w:val="RodapChar"/>
    <w:uiPriority w:val="99"/>
    <w:unhideWhenUsed/>
    <w:rsid w:val="00730612"/>
    <w:pPr>
      <w:tabs>
        <w:tab w:val="center" w:pos="4252"/>
        <w:tab w:val="right" w:pos="8504"/>
      </w:tabs>
    </w:pPr>
  </w:style>
  <w:style w:type="character" w:customStyle="1" w:styleId="RodapChar">
    <w:name w:val="Rodapé Char"/>
    <w:basedOn w:val="Fontepargpadro"/>
    <w:link w:val="Rodap"/>
    <w:uiPriority w:val="99"/>
    <w:rsid w:val="00730612"/>
    <w:rPr>
      <w:rFonts w:ascii="Arial MT" w:eastAsia="Arial MT" w:hAnsi="Arial MT" w:cs="Arial MT"/>
      <w:lang w:val="pt-PT"/>
    </w:rPr>
  </w:style>
  <w:style w:type="character" w:styleId="Hyperlink">
    <w:name w:val="Hyperlink"/>
    <w:basedOn w:val="Fontepargpadro"/>
    <w:uiPriority w:val="99"/>
    <w:unhideWhenUsed/>
    <w:rsid w:val="006056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uvidoria@saofrancisco.se.gov.br" TargetMode="External"/><Relationship Id="rId13" Type="http://schemas.openxmlformats.org/officeDocument/2006/relationships/hyperlink" Target="https://portal.sitesagapesistemas.com.br/agape2/portal/?alias=pmsf&amp;t=e-OUV&amp;p=documentos&amp;f=130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uvidoria@saofrancisco.se.gov.br" TargetMode="External"/><Relationship Id="rId12" Type="http://schemas.openxmlformats.org/officeDocument/2006/relationships/hyperlink" Target="https://portal.sitesagapesistemas.com.br/agape2/portal/?alias=pmsf&amp;p=esi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uvidoria@saofrancisco.se.gov.br" TargetMode="External"/><Relationship Id="rId5" Type="http://schemas.openxmlformats.org/officeDocument/2006/relationships/footnotes" Target="footnotes.xml"/><Relationship Id="rId15" Type="http://schemas.openxmlformats.org/officeDocument/2006/relationships/hyperlink" Target="https://www.planalto.gov.br/ccivil_03/_ato2015-2018/2018/lei/L13709compilado.htm" TargetMode="External"/><Relationship Id="rId10" Type="http://schemas.openxmlformats.org/officeDocument/2006/relationships/hyperlink" Target="https://saofrancisco.se.gov.br/portal/?alias=pmsf&amp;t=documentos&amp;st=Servi%C3%83%C2%A7os_Digitais&amp;crumb=23169&amp;p=documentos&amp;f=2541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sitesagapesistemas.com.br/agape2/portal/?alias=pmsf&amp;p=documentos&amp;f=110" TargetMode="External"/><Relationship Id="rId14" Type="http://schemas.openxmlformats.org/officeDocument/2006/relationships/hyperlink" Target="https://portal.sitesagapesistemas.com.br/agape2/portal/?alias=pmsf&amp;p=resultado_satisfa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2219</Words>
  <Characters>11986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Microsoft Word - Ficha Cadastral.</vt:lpstr>
    </vt:vector>
  </TitlesOfParts>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Ficha Cadastral.</dc:title>
  <dc:creator>victo</dc:creator>
  <cp:lastModifiedBy>Willians Barbosa</cp:lastModifiedBy>
  <cp:revision>2</cp:revision>
  <dcterms:created xsi:type="dcterms:W3CDTF">2025-02-28T18:57:00Z</dcterms:created>
  <dcterms:modified xsi:type="dcterms:W3CDTF">2025-02-28T18:57:00Z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LastSaved">
    <vt:filetime>2024-05-11T00:00:00Z</vt:filetime>
  </property>
  <property fmtid="{D5CDD505-2E9C-101B-9397-08002B2CF9AE}" pid="4" name="Producer">
    <vt:lpwstr>Microsoft: Print To PDF</vt:lpwstr>
  </property>
</Properties>
</file>